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673A3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-2540</wp:posOffset>
                </wp:positionV>
                <wp:extent cx="3265805" cy="1185545"/>
                <wp:effectExtent l="19050" t="12700" r="20320" b="209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76.3pt;margin-top:-.2pt;width:257.1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5240" t="17145" r="13335" b="2095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proofErr w:type="gramStart"/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Nlenjc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0673A3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0673A3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73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673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0673A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673A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0673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0673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0673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45720" r="45720" b="400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7GQ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BFjjs7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32289A" w:rsidRDefault="0032289A" w:rsidP="000673A3">
      <w:pPr>
        <w:pStyle w:val="2"/>
        <w:rPr>
          <w:i/>
          <w:szCs w:val="24"/>
          <w:u w:val="single"/>
        </w:rPr>
      </w:pPr>
    </w:p>
    <w:p w:rsidR="000673A3" w:rsidRDefault="000673A3" w:rsidP="000673A3">
      <w:pPr>
        <w:pStyle w:val="2"/>
        <w:rPr>
          <w:i/>
          <w:szCs w:val="24"/>
          <w:u w:val="single"/>
        </w:rPr>
      </w:pPr>
      <w:r>
        <w:rPr>
          <w:i/>
          <w:szCs w:val="24"/>
          <w:u w:val="single"/>
        </w:rPr>
        <w:t>от 29.12.2018г.  №175</w:t>
      </w:r>
    </w:p>
    <w:p w:rsidR="000673A3" w:rsidRDefault="000673A3" w:rsidP="000673A3">
      <w:pPr>
        <w:rPr>
          <w:b/>
        </w:rPr>
      </w:pPr>
      <w:proofErr w:type="spellStart"/>
      <w:r>
        <w:rPr>
          <w:b/>
          <w:i/>
        </w:rPr>
        <w:t>с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расногвардейское</w:t>
      </w:r>
      <w:proofErr w:type="spellEnd"/>
    </w:p>
    <w:p w:rsidR="000673A3" w:rsidRDefault="000673A3" w:rsidP="000673A3">
      <w:pPr>
        <w:jc w:val="both"/>
        <w:rPr>
          <w:rFonts w:eastAsia="Calibri"/>
          <w:b/>
        </w:rPr>
      </w:pPr>
    </w:p>
    <w:p w:rsidR="000673A3" w:rsidRDefault="000673A3" w:rsidP="000673A3">
      <w:pPr>
        <w:rPr>
          <w:rStyle w:val="af1"/>
        </w:rPr>
      </w:pPr>
      <w:bookmarkStart w:id="0" w:name="_GoBack"/>
      <w:r>
        <w:rPr>
          <w:b/>
          <w:color w:val="000000"/>
        </w:rPr>
        <w:t>Об утверждении Порядка</w:t>
      </w:r>
      <w:r>
        <w:rPr>
          <w:color w:val="000000"/>
        </w:rPr>
        <w:t xml:space="preserve"> </w:t>
      </w:r>
      <w:r>
        <w:rPr>
          <w:rStyle w:val="af1"/>
        </w:rPr>
        <w:t>выявления формирующихся конфликтов</w:t>
      </w:r>
    </w:p>
    <w:p w:rsidR="000673A3" w:rsidRDefault="000673A3" w:rsidP="000673A3">
      <w:pPr>
        <w:rPr>
          <w:color w:val="000000"/>
        </w:rPr>
      </w:pPr>
      <w:r>
        <w:rPr>
          <w:rStyle w:val="af1"/>
        </w:rPr>
        <w:t xml:space="preserve"> в сфере межнациональных отношений, их предупреждения и действий, направленных на ликвидацию их последствий</w:t>
      </w:r>
    </w:p>
    <w:bookmarkEnd w:id="0"/>
    <w:p w:rsidR="000673A3" w:rsidRDefault="000673A3" w:rsidP="000673A3">
      <w:pPr>
        <w:widowControl w:val="0"/>
        <w:autoSpaceDE w:val="0"/>
        <w:autoSpaceDN w:val="0"/>
        <w:adjustRightInd w:val="0"/>
        <w:rPr>
          <w:color w:val="000000"/>
        </w:rPr>
      </w:pPr>
    </w:p>
    <w:p w:rsidR="000673A3" w:rsidRDefault="000673A3" w:rsidP="000673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r>
        <w:t xml:space="preserve">Конституции Российской Федерации, Федеральный закон от 25 июля 2002 года № 114-ФЗ «О противодействии экстремистской деятельности», Федерального закона от 6 октября 2003 года № 131-ФЗ «Об общих принципах организации местного самоуправления в Российской Федерации», Указа Президента Российской Федерации от 19 декабря 2012 года № </w:t>
      </w:r>
      <w:proofErr w:type="gramStart"/>
      <w:r>
        <w:t>1666 «О Стратегии государственной национальной политики Российской Федерации на период до 2025 года», распоряжения Правительства Российской Федерации от 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приказа Министерства регионального развития Российской Федерации от 14 октября 2013 года № 444 «Об утверждении Методических рекомендаций для</w:t>
      </w:r>
      <w:proofErr w:type="gramEnd"/>
      <w:r>
        <w:t xml:space="preserve">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последствий»</w:t>
      </w:r>
    </w:p>
    <w:p w:rsidR="000673A3" w:rsidRDefault="000673A3" w:rsidP="000673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673A3" w:rsidRDefault="000673A3" w:rsidP="000673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 w:rsidRPr="0032289A">
        <w:rPr>
          <w:color w:val="000000"/>
        </w:rPr>
        <w:t>Порядок</w:t>
      </w:r>
      <w:r w:rsidRPr="0032289A">
        <w:rPr>
          <w:b/>
          <w:color w:val="000000"/>
        </w:rPr>
        <w:t xml:space="preserve"> </w:t>
      </w:r>
      <w:r w:rsidRPr="0032289A">
        <w:rPr>
          <w:rStyle w:val="af1"/>
          <w:b w:val="0"/>
        </w:rPr>
        <w:t>выявления формирующихся конфликтов в сфере межнациональных отношений, их предупреждения и действий, направленных на ликвидацию их последствий</w:t>
      </w:r>
      <w:r w:rsidRPr="0032289A">
        <w:rPr>
          <w:b/>
          <w:color w:val="000000"/>
        </w:rPr>
        <w:t xml:space="preserve"> </w:t>
      </w:r>
      <w:r w:rsidRPr="0032289A">
        <w:rPr>
          <w:color w:val="000000"/>
        </w:rPr>
        <w:t>(прилагается).</w:t>
      </w:r>
      <w:r>
        <w:rPr>
          <w:color w:val="000000"/>
        </w:rPr>
        <w:t xml:space="preserve"> </w:t>
      </w:r>
    </w:p>
    <w:p w:rsidR="000673A3" w:rsidRDefault="000673A3" w:rsidP="000673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 настоящее</w:t>
      </w:r>
      <w:proofErr w:type="gramEnd"/>
      <w:r>
        <w:rPr>
          <w:color w:val="000000"/>
        </w:rPr>
        <w:t xml:space="preserve"> на сайте Администрации муниципального образования «Красногвардейское сельское поселение».</w:t>
      </w:r>
    </w:p>
    <w:p w:rsidR="000673A3" w:rsidRDefault="000673A3" w:rsidP="000673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со дня его опубликования.</w:t>
      </w:r>
    </w:p>
    <w:p w:rsidR="000673A3" w:rsidRDefault="000673A3" w:rsidP="000673A3">
      <w:pPr>
        <w:jc w:val="both"/>
        <w:outlineLvl w:val="2"/>
        <w:rPr>
          <w:bCs/>
          <w:i/>
          <w:iCs/>
        </w:rPr>
      </w:pPr>
    </w:p>
    <w:p w:rsidR="000673A3" w:rsidRDefault="0032289A" w:rsidP="000673A3">
      <w:pPr>
        <w:shd w:val="clear" w:color="auto" w:fill="FFFFFF"/>
        <w:tabs>
          <w:tab w:val="left" w:pos="1210"/>
        </w:tabs>
        <w:spacing w:before="7" w:line="310" w:lineRule="exact"/>
        <w:rPr>
          <w:b/>
          <w:color w:val="000000"/>
          <w:spacing w:val="-20"/>
        </w:rPr>
      </w:pPr>
      <w:r>
        <w:rPr>
          <w:b/>
          <w:color w:val="000000"/>
          <w:spacing w:val="-6"/>
        </w:rPr>
        <w:t xml:space="preserve">Глава </w:t>
      </w:r>
      <w:r w:rsidR="000673A3">
        <w:rPr>
          <w:b/>
          <w:color w:val="000000"/>
          <w:spacing w:val="-6"/>
        </w:rPr>
        <w:t>муниципального образования</w:t>
      </w:r>
      <w:r w:rsidR="000673A3">
        <w:rPr>
          <w:b/>
          <w:color w:val="000000"/>
        </w:rPr>
        <w:tab/>
      </w:r>
    </w:p>
    <w:p w:rsidR="000673A3" w:rsidRDefault="000673A3" w:rsidP="000673A3">
      <w:pPr>
        <w:shd w:val="clear" w:color="auto" w:fill="FFFFFF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«Красногвардейское сельское поселение»                                              </w:t>
      </w:r>
      <w:r w:rsidR="0032289A">
        <w:rPr>
          <w:b/>
          <w:color w:val="000000"/>
          <w:u w:val="single"/>
        </w:rPr>
        <w:t xml:space="preserve">                     </w:t>
      </w:r>
      <w:proofErr w:type="spellStart"/>
      <w:r>
        <w:rPr>
          <w:b/>
          <w:color w:val="000000"/>
          <w:u w:val="single"/>
        </w:rPr>
        <w:t>Д.В.Гавриш</w:t>
      </w:r>
      <w:proofErr w:type="spellEnd"/>
    </w:p>
    <w:p w:rsidR="000673A3" w:rsidRDefault="000673A3" w:rsidP="000673A3">
      <w:pPr>
        <w:jc w:val="both"/>
        <w:rPr>
          <w:b/>
          <w:color w:val="000000"/>
        </w:rPr>
      </w:pPr>
    </w:p>
    <w:p w:rsidR="000673A3" w:rsidRDefault="000673A3" w:rsidP="000673A3">
      <w:pPr>
        <w:jc w:val="both"/>
        <w:rPr>
          <w:b/>
          <w:color w:val="000000"/>
        </w:rPr>
      </w:pPr>
    </w:p>
    <w:p w:rsidR="0032289A" w:rsidRDefault="0032289A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/>
          <w:color w:val="000000"/>
        </w:rPr>
      </w:pPr>
    </w:p>
    <w:p w:rsidR="00935E1B" w:rsidRDefault="00935E1B" w:rsidP="000673A3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32289A" w:rsidRDefault="0032289A" w:rsidP="000673A3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32289A" w:rsidRDefault="0032289A" w:rsidP="0032289A">
      <w:pPr>
        <w:autoSpaceDE w:val="0"/>
        <w:autoSpaceDN w:val="0"/>
        <w:adjustRightInd w:val="0"/>
        <w:outlineLvl w:val="0"/>
        <w:rPr>
          <w:bCs/>
          <w:color w:val="000000"/>
          <w:spacing w:val="-6"/>
        </w:rPr>
      </w:pPr>
    </w:p>
    <w:p w:rsidR="000673A3" w:rsidRDefault="000673A3" w:rsidP="0032289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0673A3" w:rsidRDefault="000673A3" w:rsidP="000673A3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bookmarkStart w:id="1" w:name="_Toc341963756"/>
      <w:r>
        <w:rPr>
          <w:color w:val="000000"/>
        </w:rPr>
        <w:t xml:space="preserve">Постановлением </w:t>
      </w:r>
      <w:bookmarkEnd w:id="1"/>
    </w:p>
    <w:p w:rsidR="000673A3" w:rsidRDefault="0032289A" w:rsidP="000673A3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bookmarkStart w:id="2" w:name="_Toc341963758"/>
      <w:r>
        <w:rPr>
          <w:color w:val="000000"/>
        </w:rPr>
        <w:t>о</w:t>
      </w:r>
      <w:r w:rsidR="000673A3">
        <w:rPr>
          <w:color w:val="000000"/>
        </w:rPr>
        <w:t>т</w:t>
      </w:r>
      <w:r>
        <w:rPr>
          <w:color w:val="000000"/>
        </w:rPr>
        <w:t xml:space="preserve"> 29.12.2018г.</w:t>
      </w:r>
      <w:r w:rsidR="000673A3">
        <w:rPr>
          <w:color w:val="000000"/>
        </w:rPr>
        <w:t xml:space="preserve">  </w:t>
      </w:r>
      <w:bookmarkEnd w:id="2"/>
      <w:r>
        <w:rPr>
          <w:color w:val="000000"/>
        </w:rPr>
        <w:t>№175</w:t>
      </w:r>
      <w:r w:rsidR="000673A3">
        <w:rPr>
          <w:color w:val="000000"/>
        </w:rPr>
        <w:t xml:space="preserve">  </w:t>
      </w:r>
    </w:p>
    <w:p w:rsidR="000673A3" w:rsidRDefault="000673A3" w:rsidP="000673A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0673A3" w:rsidRPr="0032289A" w:rsidRDefault="000673A3" w:rsidP="0032289A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bCs/>
          <w:sz w:val="28"/>
          <w:szCs w:val="28"/>
        </w:rPr>
      </w:pPr>
      <w:r w:rsidRPr="0032289A">
        <w:rPr>
          <w:b/>
          <w:color w:val="000000"/>
          <w:sz w:val="28"/>
          <w:szCs w:val="28"/>
        </w:rPr>
        <w:t xml:space="preserve">Порядок </w:t>
      </w:r>
      <w:r w:rsidRPr="0032289A">
        <w:rPr>
          <w:rStyle w:val="af1"/>
          <w:sz w:val="28"/>
          <w:szCs w:val="28"/>
        </w:rPr>
        <w:t xml:space="preserve">выявления формирующихся конфликтов в сфере межнациональных отношений, их предупреждения и действий, направленных на ликвидацию их последствий </w:t>
      </w:r>
    </w:p>
    <w:p w:rsidR="000673A3" w:rsidRPr="0032289A" w:rsidRDefault="000673A3" w:rsidP="000673A3">
      <w:pPr>
        <w:ind w:firstLine="709"/>
        <w:rPr>
          <w:b/>
          <w:color w:val="000000"/>
          <w:sz w:val="28"/>
          <w:szCs w:val="28"/>
        </w:rPr>
      </w:pP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 Общие положения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1.1. Основаниями для разработки настоящего Порядка являются: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Конституция Российской Федерации, Федеральный закон от 25 июля 2002 года № 114-ФЗ «О противодействии экстремистской деятельности», Федеральный закон от 6 октября 2003 года № 131-ФЗ «Об общих принципах организации местного самоуправления в Российской Федерации»,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</w:t>
      </w:r>
      <w:proofErr w:type="gramEnd"/>
      <w:r>
        <w:rPr>
          <w:color w:val="000000"/>
        </w:rPr>
        <w:t>, направленных на ликвидацию их последствий».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1.2. В настоящем Порядке используются следующие понятия: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этническая общность - общность людей, исторически сложившаяся на основе происхождения, территории, языка и культуры;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1.3. К конфликтным ситуациям в сфере межнациональных отношений, требующим оперативного реагирования со стороны муниципального образования «Красногвардейское сельское поселение», могут быть отнесены: 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1.3.1. публичные конфликтные ситуации между отдельными гражданами или их группами и представителями органов местного самоуправления;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1.3.2.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1.3.3. общественные акции протеста на национальной или религиозной почве;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1.3.4.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Выявление и предупреждение конфликтных ситуаций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2.1. С целью выявления и предупреждения конфликтных ситуаций администрация муниципального образования «Красногвардейское сельское поселение» осуществляет постоянный мониторинг состояния конфликтности в межнациональных отношениях, задачами которого являются: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своевременное выявление и прогнозирование процессов, происходящих в сфере межнациональных отношений.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2.2. Объектом мониторинга является влияющая на состояние межнациональных отношений в муниципальном образовании «Красногвардейское сельское поселение» деятельность: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органов местного самоуправления;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образовательных учреждений;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средств массовой информации;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коммерческих организаций;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5) некоммерческих организаций, представляющих интересы этнических общностей;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6) казачьих обществ и общественных объединений казаков;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7) религиозных организаций и религиозных объединений;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8) групп лиц, представляющих интересы диаспор;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9) отдельных лиц, активно распространяющих информацию по вопросам межнациональных отношений в сети Интернет.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социальные</w:t>
      </w:r>
      <w:proofErr w:type="gramEnd"/>
      <w:r>
        <w:rPr>
          <w:color w:val="000000"/>
        </w:rPr>
        <w:t xml:space="preserve"> (доступ к услугам, предоставляемым социальной инфраструктурой);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культурные</w:t>
      </w:r>
      <w:proofErr w:type="gramEnd"/>
      <w:r>
        <w:rPr>
          <w:color w:val="000000"/>
        </w:rPr>
        <w:t xml:space="preserve"> (удовлетворение языковых, образовательных, этнокультурных и религиозных потребностей);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5) иные процессы, которые могут оказывать воздействие на состояние межнациональных отношений.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Мониторинг осуществляется путём: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сбора и обобщения информации от объектов мониторинга;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проведения администрацией муниципального образования «Красногвардейское сельское поселение» целевых опросов общественного мнения, определяющих состояние межнациональных и межконфессиональных отношений;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сбора и анализа оценок ситуации независимых экспертов в сфере межнациональных отношений;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иными методами, способствующими выявлению конфликтных ситуаций в сфере межнациональных отношений.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2.5. При поступлении в администрацию муниципального образования «Красногвардейское сельское поселение» информации о возникновении конфликтной ситуации, необходимо незамедлительно установить связь с прокуратурой, ОМВД России с целью анализа и урегулирования конфликтной ситуации в рамках законодательства Российской Федерации, обеспечения общественного порядка и общественной безопасности.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2.5.2. установить взаимодействие, в случае необходимости, для рассмотрения возникшей ситуации на месте и принятия решения по эффективному разрешению и минимизации её последствий: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с ОМВД России, филиалом ФКУ УИИ УФСИН России по Республике Адыгея и иными заинтересованными ведомствами и службами;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с лидерами общественных объединений, этнокультурных и религиозных организаций, осуществляющими свою деятельность в границах муниципального образования «Красногвардейское сельское поселение»; 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2.5.3. проинформировать главу администрации МО «Красногвардейский район» о возникновении конфликтной ситуации и действиях, предпринимаемых для её предотвращения (информирование осуществляется ежедневно до полного урегулирования ситуации);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2.5.4. направить на место конфликтной ситуации лицо, уполномоченное на решение вопросов профилактики межнациональных и межконфессиональных отношений для выяснения предпосылок (причин) и деталей возникновения сложившейся конфликтной ситуации, перспективу возможного негативного развития; 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2.5.5. разработать и принять план оперативных мер по эффективному разрешению конфликтной ситуации, минимизации её последствий.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</w:p>
    <w:p w:rsidR="000673A3" w:rsidRDefault="000673A3" w:rsidP="000673A3">
      <w:pPr>
        <w:widowControl w:val="0"/>
        <w:adjustRightInd w:val="0"/>
        <w:ind w:firstLine="540"/>
        <w:jc w:val="both"/>
        <w:rPr>
          <w:color w:val="000000"/>
        </w:rPr>
      </w:pPr>
    </w:p>
    <w:p w:rsidR="000673A3" w:rsidRDefault="000673A3" w:rsidP="000673A3">
      <w:pPr>
        <w:jc w:val="both"/>
        <w:rPr>
          <w:rFonts w:eastAsia="Calibri"/>
          <w:b/>
        </w:rPr>
      </w:pPr>
    </w:p>
    <w:p w:rsidR="00285412" w:rsidRPr="00C3228D" w:rsidRDefault="00285412" w:rsidP="00B037A5">
      <w:pPr>
        <w:jc w:val="both"/>
        <w:rPr>
          <w:b/>
          <w:u w:val="single"/>
        </w:rPr>
      </w:pPr>
    </w:p>
    <w:sectPr w:rsidR="00285412" w:rsidRPr="00C3228D" w:rsidSect="004667BF">
      <w:headerReference w:type="even" r:id="rId10"/>
      <w:head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F0" w:rsidRDefault="004B51F0">
      <w:r>
        <w:separator/>
      </w:r>
    </w:p>
  </w:endnote>
  <w:endnote w:type="continuationSeparator" w:id="0">
    <w:p w:rsidR="004B51F0" w:rsidRDefault="004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F0" w:rsidRDefault="004B51F0">
      <w:r>
        <w:separator/>
      </w:r>
    </w:p>
  </w:footnote>
  <w:footnote w:type="continuationSeparator" w:id="0">
    <w:p w:rsidR="004B51F0" w:rsidRDefault="004B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0673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07FF8EC" wp14:editId="087D5ECA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D327B">
                          <w:r>
                            <w:fldChar w:fldCharType="begin"/>
                          </w:r>
                          <w:r w:rsidR="00F25C2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D327B">
                    <w:r>
                      <w:fldChar w:fldCharType="begin"/>
                    </w:r>
                    <w:r w:rsidR="00F25C25"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6A4D8B"/>
    <w:multiLevelType w:val="hybridMultilevel"/>
    <w:tmpl w:val="92BE2018"/>
    <w:lvl w:ilvl="0" w:tplc="0E229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31876"/>
    <w:multiLevelType w:val="hybridMultilevel"/>
    <w:tmpl w:val="4A66BD84"/>
    <w:lvl w:ilvl="0" w:tplc="07D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6"/>
  </w:num>
  <w:num w:numId="7">
    <w:abstractNumId w:val="24"/>
  </w:num>
  <w:num w:numId="8">
    <w:abstractNumId w:val="8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  <w:num w:numId="26">
    <w:abstractNumId w:val="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30FD"/>
    <w:rsid w:val="00013D0F"/>
    <w:rsid w:val="000145CC"/>
    <w:rsid w:val="00024FBF"/>
    <w:rsid w:val="00062944"/>
    <w:rsid w:val="00062FF0"/>
    <w:rsid w:val="0006347F"/>
    <w:rsid w:val="000673A3"/>
    <w:rsid w:val="00072157"/>
    <w:rsid w:val="00073B3F"/>
    <w:rsid w:val="0008083A"/>
    <w:rsid w:val="000A4FD9"/>
    <w:rsid w:val="000D3F0A"/>
    <w:rsid w:val="000E057B"/>
    <w:rsid w:val="00125712"/>
    <w:rsid w:val="00125DB0"/>
    <w:rsid w:val="00157B9B"/>
    <w:rsid w:val="00184ACD"/>
    <w:rsid w:val="00191B4D"/>
    <w:rsid w:val="001977BC"/>
    <w:rsid w:val="001A7021"/>
    <w:rsid w:val="001B7BCC"/>
    <w:rsid w:val="001D4D4B"/>
    <w:rsid w:val="00201D60"/>
    <w:rsid w:val="002071FD"/>
    <w:rsid w:val="0024602C"/>
    <w:rsid w:val="00261633"/>
    <w:rsid w:val="002621E6"/>
    <w:rsid w:val="00272BB6"/>
    <w:rsid w:val="00285412"/>
    <w:rsid w:val="002B00F8"/>
    <w:rsid w:val="002B6A9F"/>
    <w:rsid w:val="0032289A"/>
    <w:rsid w:val="00322DD6"/>
    <w:rsid w:val="003404FA"/>
    <w:rsid w:val="003559A4"/>
    <w:rsid w:val="00363D65"/>
    <w:rsid w:val="003751DF"/>
    <w:rsid w:val="0038290A"/>
    <w:rsid w:val="003B079B"/>
    <w:rsid w:val="003B24DC"/>
    <w:rsid w:val="003B3050"/>
    <w:rsid w:val="003C05AA"/>
    <w:rsid w:val="003D40AE"/>
    <w:rsid w:val="003D6A7D"/>
    <w:rsid w:val="003D7C5A"/>
    <w:rsid w:val="003E79D9"/>
    <w:rsid w:val="00413053"/>
    <w:rsid w:val="00431828"/>
    <w:rsid w:val="00434853"/>
    <w:rsid w:val="00464ABB"/>
    <w:rsid w:val="004667BF"/>
    <w:rsid w:val="004667D9"/>
    <w:rsid w:val="0046780C"/>
    <w:rsid w:val="004751B0"/>
    <w:rsid w:val="004937CD"/>
    <w:rsid w:val="00495D3A"/>
    <w:rsid w:val="004B51F0"/>
    <w:rsid w:val="004B7A53"/>
    <w:rsid w:val="004D5389"/>
    <w:rsid w:val="004E48F5"/>
    <w:rsid w:val="004E4A4D"/>
    <w:rsid w:val="004F66C2"/>
    <w:rsid w:val="00514B9E"/>
    <w:rsid w:val="00526827"/>
    <w:rsid w:val="0057424F"/>
    <w:rsid w:val="00576CE3"/>
    <w:rsid w:val="00577985"/>
    <w:rsid w:val="00586A76"/>
    <w:rsid w:val="005934C3"/>
    <w:rsid w:val="005A723D"/>
    <w:rsid w:val="005D635A"/>
    <w:rsid w:val="005E46B4"/>
    <w:rsid w:val="005F5841"/>
    <w:rsid w:val="00617211"/>
    <w:rsid w:val="006275D4"/>
    <w:rsid w:val="00633D5C"/>
    <w:rsid w:val="00646265"/>
    <w:rsid w:val="00653856"/>
    <w:rsid w:val="00654805"/>
    <w:rsid w:val="00681EBC"/>
    <w:rsid w:val="006A3A18"/>
    <w:rsid w:val="006E78CE"/>
    <w:rsid w:val="00713115"/>
    <w:rsid w:val="007176D5"/>
    <w:rsid w:val="007353C4"/>
    <w:rsid w:val="0074268E"/>
    <w:rsid w:val="007444E4"/>
    <w:rsid w:val="00793095"/>
    <w:rsid w:val="00794780"/>
    <w:rsid w:val="007A440D"/>
    <w:rsid w:val="007B52CF"/>
    <w:rsid w:val="007C50C8"/>
    <w:rsid w:val="007E6EFD"/>
    <w:rsid w:val="007F1F47"/>
    <w:rsid w:val="00805DB5"/>
    <w:rsid w:val="00833CCC"/>
    <w:rsid w:val="008355EA"/>
    <w:rsid w:val="008409BF"/>
    <w:rsid w:val="0087744F"/>
    <w:rsid w:val="00882F8E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35E1B"/>
    <w:rsid w:val="00957198"/>
    <w:rsid w:val="0096505B"/>
    <w:rsid w:val="0097115D"/>
    <w:rsid w:val="009747B4"/>
    <w:rsid w:val="00981C71"/>
    <w:rsid w:val="009A37C1"/>
    <w:rsid w:val="009C5B33"/>
    <w:rsid w:val="009D699C"/>
    <w:rsid w:val="009E31A6"/>
    <w:rsid w:val="00A20B3D"/>
    <w:rsid w:val="00A22148"/>
    <w:rsid w:val="00A432F3"/>
    <w:rsid w:val="00A44259"/>
    <w:rsid w:val="00A62607"/>
    <w:rsid w:val="00A62656"/>
    <w:rsid w:val="00A95A5A"/>
    <w:rsid w:val="00AD3D12"/>
    <w:rsid w:val="00AD4098"/>
    <w:rsid w:val="00AE51BE"/>
    <w:rsid w:val="00AE6CDB"/>
    <w:rsid w:val="00B00970"/>
    <w:rsid w:val="00B037A5"/>
    <w:rsid w:val="00B14A7C"/>
    <w:rsid w:val="00B16E79"/>
    <w:rsid w:val="00B23D96"/>
    <w:rsid w:val="00B60E0D"/>
    <w:rsid w:val="00B835D5"/>
    <w:rsid w:val="00BA01C5"/>
    <w:rsid w:val="00BB1BF1"/>
    <w:rsid w:val="00BD209E"/>
    <w:rsid w:val="00BF4B58"/>
    <w:rsid w:val="00C0238E"/>
    <w:rsid w:val="00C271DC"/>
    <w:rsid w:val="00C3342F"/>
    <w:rsid w:val="00C714DB"/>
    <w:rsid w:val="00C8554B"/>
    <w:rsid w:val="00C93D52"/>
    <w:rsid w:val="00CB38EB"/>
    <w:rsid w:val="00CB7C69"/>
    <w:rsid w:val="00CE6669"/>
    <w:rsid w:val="00D22B02"/>
    <w:rsid w:val="00D27BA8"/>
    <w:rsid w:val="00D42927"/>
    <w:rsid w:val="00D54E6A"/>
    <w:rsid w:val="00D57470"/>
    <w:rsid w:val="00D70B23"/>
    <w:rsid w:val="00DA2B1A"/>
    <w:rsid w:val="00DC0AED"/>
    <w:rsid w:val="00DF01F0"/>
    <w:rsid w:val="00DF7F1F"/>
    <w:rsid w:val="00E00CD3"/>
    <w:rsid w:val="00E05AA9"/>
    <w:rsid w:val="00E07B04"/>
    <w:rsid w:val="00E109CD"/>
    <w:rsid w:val="00E2024A"/>
    <w:rsid w:val="00E6351A"/>
    <w:rsid w:val="00E65F76"/>
    <w:rsid w:val="00E77AAA"/>
    <w:rsid w:val="00E81E4F"/>
    <w:rsid w:val="00E92B83"/>
    <w:rsid w:val="00E93C96"/>
    <w:rsid w:val="00EA5A5C"/>
    <w:rsid w:val="00EB3664"/>
    <w:rsid w:val="00ED65A3"/>
    <w:rsid w:val="00F10811"/>
    <w:rsid w:val="00F205D1"/>
    <w:rsid w:val="00F25C25"/>
    <w:rsid w:val="00F4421B"/>
    <w:rsid w:val="00F568A7"/>
    <w:rsid w:val="00F83173"/>
    <w:rsid w:val="00F91985"/>
    <w:rsid w:val="00FA4401"/>
    <w:rsid w:val="00FA6582"/>
    <w:rsid w:val="00FD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2F"/>
    <w:rPr>
      <w:sz w:val="24"/>
      <w:szCs w:val="24"/>
    </w:rPr>
  </w:style>
  <w:style w:type="paragraph" w:styleId="1">
    <w:name w:val="heading 1"/>
    <w:basedOn w:val="a"/>
    <w:next w:val="a"/>
    <w:qFormat/>
    <w:rsid w:val="00C3342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3342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C3342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342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C3342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C3342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C3342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3342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3342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2F"/>
    <w:pPr>
      <w:jc w:val="both"/>
    </w:pPr>
  </w:style>
  <w:style w:type="paragraph" w:styleId="21">
    <w:name w:val="Body Text 2"/>
    <w:basedOn w:val="a"/>
    <w:rsid w:val="00C3342F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C3342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C3342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2">
    <w:name w:val="Body Text Indent 2"/>
    <w:basedOn w:val="a"/>
    <w:rsid w:val="00C3342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rsid w:val="000673A3"/>
    <w:rPr>
      <w:b/>
      <w:bCs/>
      <w:sz w:val="24"/>
      <w:szCs w:val="22"/>
    </w:rPr>
  </w:style>
  <w:style w:type="character" w:styleId="af1">
    <w:name w:val="Strong"/>
    <w:basedOn w:val="a0"/>
    <w:qFormat/>
    <w:rsid w:val="00067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2F"/>
    <w:rPr>
      <w:sz w:val="24"/>
      <w:szCs w:val="24"/>
    </w:rPr>
  </w:style>
  <w:style w:type="paragraph" w:styleId="1">
    <w:name w:val="heading 1"/>
    <w:basedOn w:val="a"/>
    <w:next w:val="a"/>
    <w:qFormat/>
    <w:rsid w:val="00C3342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3342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C3342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342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C3342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C3342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C3342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3342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3342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2F"/>
    <w:pPr>
      <w:jc w:val="both"/>
    </w:pPr>
  </w:style>
  <w:style w:type="paragraph" w:styleId="21">
    <w:name w:val="Body Text 2"/>
    <w:basedOn w:val="a"/>
    <w:rsid w:val="00C3342F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C3342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C3342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2">
    <w:name w:val="Body Text Indent 2"/>
    <w:basedOn w:val="a"/>
    <w:rsid w:val="00C3342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basedOn w:val="a0"/>
    <w:link w:val="2"/>
    <w:rsid w:val="000673A3"/>
    <w:rPr>
      <w:b/>
      <w:bCs/>
      <w:sz w:val="24"/>
      <w:szCs w:val="22"/>
    </w:rPr>
  </w:style>
  <w:style w:type="character" w:styleId="af1">
    <w:name w:val="Strong"/>
    <w:basedOn w:val="a0"/>
    <w:qFormat/>
    <w:rsid w:val="0006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FCFA-5BED-4F8F-8D12-8A9E234E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7970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Дмитрий</cp:lastModifiedBy>
  <cp:revision>7</cp:revision>
  <cp:lastPrinted>2019-01-09T10:10:00Z</cp:lastPrinted>
  <dcterms:created xsi:type="dcterms:W3CDTF">2019-01-09T10:01:00Z</dcterms:created>
  <dcterms:modified xsi:type="dcterms:W3CDTF">2019-01-15T08:09:00Z</dcterms:modified>
</cp:coreProperties>
</file>